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5C0" w:rsidRDefault="00FE45C0" w:rsidP="00012BA5">
      <w:pPr>
        <w:spacing w:after="0"/>
        <w:rPr>
          <w:rFonts w:ascii="Arial" w:hAnsi="Arial" w:cs="Arial"/>
          <w:b/>
          <w:bCs/>
          <w:color w:val="0D2154"/>
          <w:sz w:val="24"/>
          <w:szCs w:val="24"/>
          <w:shd w:val="clear" w:color="auto" w:fill="FFFFFF"/>
        </w:rPr>
      </w:pPr>
    </w:p>
    <w:p w:rsidR="00FE45C0" w:rsidRDefault="00FE45C0" w:rsidP="00012BA5">
      <w:pPr>
        <w:spacing w:after="0"/>
        <w:rPr>
          <w:rFonts w:ascii="Arial" w:hAnsi="Arial" w:cs="Arial"/>
          <w:b/>
          <w:bCs/>
          <w:color w:val="0D2154"/>
          <w:sz w:val="24"/>
          <w:szCs w:val="24"/>
          <w:shd w:val="clear" w:color="auto" w:fill="FFFFFF"/>
        </w:rPr>
      </w:pPr>
    </w:p>
    <w:p w:rsidR="00012BA5" w:rsidRPr="00A34650" w:rsidRDefault="00012BA5" w:rsidP="00012BA5">
      <w:pPr>
        <w:spacing w:after="0"/>
        <w:rPr>
          <w:rFonts w:ascii="Arial" w:hAnsi="Arial" w:cs="Arial"/>
          <w:b/>
          <w:bCs/>
          <w:color w:val="0D2154"/>
          <w:sz w:val="24"/>
          <w:szCs w:val="24"/>
          <w:shd w:val="clear" w:color="auto" w:fill="FFFFFF"/>
        </w:rPr>
      </w:pPr>
      <w:r w:rsidRPr="00A34650">
        <w:rPr>
          <w:rFonts w:ascii="Arial" w:hAnsi="Arial" w:cs="Arial"/>
          <w:b/>
          <w:bCs/>
          <w:color w:val="0D2154"/>
          <w:sz w:val="24"/>
          <w:szCs w:val="24"/>
          <w:shd w:val="clear" w:color="auto" w:fill="FFFFFF"/>
        </w:rPr>
        <w:t>ALGEMENE VOORWAARDEN</w:t>
      </w:r>
    </w:p>
    <w:p w:rsidR="00012BA5" w:rsidRDefault="00012BA5" w:rsidP="00012BA5">
      <w:pPr>
        <w:spacing w:after="0"/>
      </w:pPr>
    </w:p>
    <w:p w:rsidR="00012BA5" w:rsidRDefault="00012BA5" w:rsidP="00C92A09">
      <w:pPr>
        <w:spacing w:after="0"/>
      </w:pPr>
      <w:r>
        <w:t xml:space="preserve">Algemene voorwaarden Stichting Paardrijden voor Gehandicapten Leiden </w:t>
      </w:r>
      <w:proofErr w:type="spellStart"/>
      <w:r>
        <w:t>eo</w:t>
      </w:r>
      <w:proofErr w:type="spellEnd"/>
      <w:r>
        <w:t xml:space="preserve">, handelend onder de naam en hierna te noemen Manege Moedig Voorwaarts.  </w:t>
      </w:r>
    </w:p>
    <w:p w:rsidR="00C92A09" w:rsidRDefault="00C92A09" w:rsidP="00C92A09">
      <w:pPr>
        <w:spacing w:after="0"/>
      </w:pPr>
    </w:p>
    <w:p w:rsidR="00012BA5" w:rsidRDefault="00012BA5" w:rsidP="00012BA5">
      <w:pPr>
        <w:spacing w:after="0"/>
        <w:rPr>
          <w:rFonts w:ascii="Arial" w:hAnsi="Arial" w:cs="Arial"/>
          <w:b/>
          <w:bCs/>
          <w:color w:val="0D2154"/>
          <w:sz w:val="20"/>
          <w:szCs w:val="20"/>
          <w:shd w:val="clear" w:color="auto" w:fill="FFFFFF"/>
        </w:rPr>
      </w:pPr>
      <w:bookmarkStart w:id="0" w:name="_GoBack"/>
      <w:bookmarkEnd w:id="0"/>
    </w:p>
    <w:p w:rsidR="0034652B" w:rsidRPr="00012BA5" w:rsidRDefault="0034652B" w:rsidP="00012BA5">
      <w:pPr>
        <w:spacing w:after="0"/>
        <w:rPr>
          <w:rFonts w:ascii="Arial" w:hAnsi="Arial" w:cs="Arial"/>
          <w:b/>
          <w:bCs/>
          <w:color w:val="0D2154"/>
          <w:sz w:val="20"/>
          <w:szCs w:val="20"/>
          <w:shd w:val="clear" w:color="auto" w:fill="FFFFFF"/>
        </w:rPr>
      </w:pPr>
      <w:r w:rsidRPr="00012BA5">
        <w:rPr>
          <w:rFonts w:ascii="Arial" w:hAnsi="Arial" w:cs="Arial"/>
          <w:b/>
          <w:bCs/>
          <w:color w:val="0D2154"/>
          <w:sz w:val="20"/>
          <w:szCs w:val="20"/>
          <w:shd w:val="clear" w:color="auto" w:fill="FFFFFF"/>
        </w:rPr>
        <w:t xml:space="preserve">Artikel 1: Definities </w:t>
      </w:r>
    </w:p>
    <w:p w:rsidR="0034652B" w:rsidRPr="00EE0322" w:rsidRDefault="0034652B" w:rsidP="00EE0322">
      <w:pPr>
        <w:spacing w:after="0"/>
        <w:rPr>
          <w:rFonts w:ascii="Arial" w:hAnsi="Arial" w:cs="Arial"/>
          <w:b/>
          <w:bCs/>
          <w:color w:val="0D2154"/>
          <w:sz w:val="20"/>
          <w:szCs w:val="20"/>
          <w:shd w:val="clear" w:color="auto" w:fill="FFFFFF"/>
        </w:rPr>
      </w:pPr>
      <w:r w:rsidRPr="00EE0322">
        <w:rPr>
          <w:rFonts w:ascii="Arial" w:hAnsi="Arial" w:cs="Arial"/>
          <w:b/>
          <w:bCs/>
          <w:color w:val="0D2154"/>
          <w:sz w:val="20"/>
          <w:szCs w:val="20"/>
          <w:shd w:val="clear" w:color="auto" w:fill="FFFFFF"/>
        </w:rPr>
        <w:t xml:space="preserve"> </w:t>
      </w:r>
    </w:p>
    <w:p w:rsidR="00012BA5" w:rsidRDefault="00012BA5" w:rsidP="00012BA5">
      <w:pPr>
        <w:pStyle w:val="Lijstalinea"/>
        <w:numPr>
          <w:ilvl w:val="0"/>
          <w:numId w:val="23"/>
        </w:numPr>
        <w:spacing w:after="0"/>
      </w:pPr>
      <w:r>
        <w:t xml:space="preserve">Manege Moedig </w:t>
      </w:r>
      <w:r w:rsidRPr="008F6C6C">
        <w:t>Voorwaarts</w:t>
      </w:r>
      <w:r>
        <w:t xml:space="preserve">, </w:t>
      </w:r>
      <w:r w:rsidRPr="00B970C6">
        <w:rPr>
          <w:rFonts w:ascii="Arial" w:hAnsi="Arial" w:cs="Arial"/>
          <w:color w:val="000000"/>
          <w:sz w:val="20"/>
          <w:szCs w:val="20"/>
        </w:rPr>
        <w:t>Wassenaarseweg 525</w:t>
      </w:r>
      <w:r>
        <w:rPr>
          <w:rFonts w:ascii="Arial" w:hAnsi="Arial" w:cs="Arial"/>
          <w:color w:val="000000"/>
          <w:sz w:val="20"/>
          <w:szCs w:val="20"/>
        </w:rPr>
        <w:t xml:space="preserve">, </w:t>
      </w:r>
      <w:r w:rsidRPr="00B970C6">
        <w:rPr>
          <w:rFonts w:ascii="Arial" w:hAnsi="Arial" w:cs="Arial"/>
          <w:color w:val="000000"/>
          <w:sz w:val="20"/>
          <w:szCs w:val="20"/>
        </w:rPr>
        <w:t>2333 AL Leide</w:t>
      </w:r>
      <w:r>
        <w:rPr>
          <w:rFonts w:ascii="Arial" w:hAnsi="Arial" w:cs="Arial"/>
          <w:color w:val="000000"/>
          <w:sz w:val="20"/>
          <w:szCs w:val="20"/>
        </w:rPr>
        <w:t>n</w:t>
      </w:r>
      <w:r w:rsidR="0034652B">
        <w:t xml:space="preserve">; </w:t>
      </w:r>
    </w:p>
    <w:p w:rsidR="00012BA5" w:rsidRDefault="0034652B" w:rsidP="00012BA5">
      <w:pPr>
        <w:pStyle w:val="Lijstalinea"/>
        <w:numPr>
          <w:ilvl w:val="0"/>
          <w:numId w:val="23"/>
        </w:numPr>
        <w:spacing w:after="0"/>
      </w:pPr>
      <w:r>
        <w:t xml:space="preserve">De Ruiter: degene die hetzij op diens eigen paard, hetzij op een door </w:t>
      </w:r>
      <w:r w:rsidR="00012BA5">
        <w:t xml:space="preserve">Manege Moedig </w:t>
      </w:r>
      <w:r w:rsidR="00012BA5" w:rsidRPr="008F6C6C">
        <w:t xml:space="preserve">Voorwaarts </w:t>
      </w:r>
      <w:r>
        <w:t xml:space="preserve">ter beschikking gesteld paard rijdt op het terrein van </w:t>
      </w:r>
      <w:r w:rsidR="00012BA5">
        <w:t xml:space="preserve">Manege Moedig </w:t>
      </w:r>
      <w:r w:rsidR="00012BA5" w:rsidRPr="008F6C6C">
        <w:t>Voorwaarts</w:t>
      </w:r>
      <w:r>
        <w:t xml:space="preserve"> of daarbuiten en / of rijles krijgt van </w:t>
      </w:r>
      <w:r w:rsidR="00012BA5">
        <w:t xml:space="preserve">Manege Moedig </w:t>
      </w:r>
      <w:r w:rsidR="00012BA5" w:rsidRPr="008F6C6C">
        <w:t xml:space="preserve">Voorwaarts </w:t>
      </w:r>
      <w:r>
        <w:t xml:space="preserve">en de klant die op een paard in eigendom van </w:t>
      </w:r>
      <w:r w:rsidR="00012BA5">
        <w:t xml:space="preserve">Manege Moedig </w:t>
      </w:r>
      <w:r w:rsidR="00012BA5" w:rsidRPr="008F6C6C">
        <w:t xml:space="preserve">Voorwaarts </w:t>
      </w:r>
      <w:r>
        <w:t xml:space="preserve">les krijgt van </w:t>
      </w:r>
      <w:r w:rsidR="00012BA5">
        <w:t xml:space="preserve">Manege Moedig </w:t>
      </w:r>
      <w:r w:rsidR="00012BA5" w:rsidRPr="008F6C6C">
        <w:t>Voorwaarts</w:t>
      </w:r>
      <w:r>
        <w:t xml:space="preserve">. Hieronder wordt ook verstaan een potentiële koper die een proefrit maakt op een aan </w:t>
      </w:r>
      <w:r w:rsidR="00012BA5">
        <w:t xml:space="preserve">Manege Moedig </w:t>
      </w:r>
      <w:r w:rsidR="00012BA5" w:rsidRPr="008F6C6C">
        <w:t>Voorwaarts</w:t>
      </w:r>
      <w:r>
        <w:t xml:space="preserve"> in eigendom toebehorend paard; </w:t>
      </w:r>
    </w:p>
    <w:p w:rsidR="0034652B" w:rsidRDefault="0034652B" w:rsidP="00012BA5">
      <w:pPr>
        <w:pStyle w:val="Lijstalinea"/>
        <w:numPr>
          <w:ilvl w:val="0"/>
          <w:numId w:val="23"/>
        </w:numPr>
        <w:spacing w:after="0"/>
      </w:pPr>
      <w:r>
        <w:t xml:space="preserve">Huisregels: de door </w:t>
      </w:r>
      <w:r w:rsidR="00012BA5">
        <w:t xml:space="preserve">Manege Moedig </w:t>
      </w:r>
      <w:r w:rsidR="00012BA5" w:rsidRPr="008F6C6C">
        <w:t>Voorwaarts</w:t>
      </w:r>
      <w:r>
        <w:t xml:space="preserve"> vastgestelde gedragsregels en veiligheidsvoorschriften. </w:t>
      </w:r>
    </w:p>
    <w:p w:rsidR="00012BA5" w:rsidRDefault="00012BA5" w:rsidP="0034652B"/>
    <w:p w:rsidR="00EE0322" w:rsidRDefault="0034652B" w:rsidP="00EE0322">
      <w:pPr>
        <w:spacing w:after="0"/>
        <w:rPr>
          <w:rFonts w:ascii="Arial" w:hAnsi="Arial" w:cs="Arial"/>
          <w:b/>
          <w:bCs/>
          <w:color w:val="0D2154"/>
          <w:sz w:val="20"/>
          <w:szCs w:val="20"/>
          <w:shd w:val="clear" w:color="auto" w:fill="FFFFFF"/>
        </w:rPr>
      </w:pPr>
      <w:r w:rsidRPr="00EE0322">
        <w:rPr>
          <w:rFonts w:ascii="Arial" w:hAnsi="Arial" w:cs="Arial"/>
          <w:b/>
          <w:bCs/>
          <w:color w:val="0D2154"/>
          <w:sz w:val="20"/>
          <w:szCs w:val="20"/>
          <w:shd w:val="clear" w:color="auto" w:fill="FFFFFF"/>
        </w:rPr>
        <w:t>Artikel 2: Verplichtingen Ruiters</w:t>
      </w:r>
    </w:p>
    <w:p w:rsidR="00EE0322" w:rsidRPr="00EE0322" w:rsidRDefault="00EE0322" w:rsidP="00EE0322">
      <w:pPr>
        <w:spacing w:after="0"/>
        <w:rPr>
          <w:rFonts w:ascii="Arial" w:hAnsi="Arial" w:cs="Arial"/>
          <w:b/>
          <w:bCs/>
          <w:color w:val="0D2154"/>
          <w:sz w:val="20"/>
          <w:szCs w:val="20"/>
          <w:shd w:val="clear" w:color="auto" w:fill="FFFFFF"/>
        </w:rPr>
      </w:pPr>
    </w:p>
    <w:p w:rsidR="00012BA5" w:rsidRDefault="0034652B" w:rsidP="00EE0322">
      <w:pPr>
        <w:pStyle w:val="Lijstalinea"/>
        <w:numPr>
          <w:ilvl w:val="0"/>
          <w:numId w:val="25"/>
        </w:numPr>
        <w:spacing w:after="0"/>
      </w:pPr>
      <w:r>
        <w:t>De Ruiter is te allen tijde verplicht met veiligheidscap</w:t>
      </w:r>
      <w:r w:rsidR="00CE299B">
        <w:t>,</w:t>
      </w:r>
      <w:r w:rsidR="00CE299B" w:rsidRPr="00CE299B">
        <w:t xml:space="preserve"> rijkleding met daarbij behorend voor de paardensport passend schoeisel </w:t>
      </w:r>
      <w:r>
        <w:t>te rijden.</w:t>
      </w:r>
    </w:p>
    <w:p w:rsidR="00012BA5" w:rsidRDefault="0034652B" w:rsidP="00EE0322">
      <w:pPr>
        <w:pStyle w:val="Lijstalinea"/>
        <w:numPr>
          <w:ilvl w:val="0"/>
          <w:numId w:val="25"/>
        </w:numPr>
        <w:spacing w:after="0"/>
      </w:pPr>
      <w:r w:rsidRPr="00EE0322">
        <w:t xml:space="preserve">De Ruiter is verplicht de door </w:t>
      </w:r>
      <w:r w:rsidR="00EE0322">
        <w:t xml:space="preserve">Manege Moedig </w:t>
      </w:r>
      <w:r w:rsidR="00EE0322" w:rsidRPr="008F6C6C">
        <w:t>Voorwaarts</w:t>
      </w:r>
      <w:r w:rsidRPr="00EE0322">
        <w:t xml:space="preserve"> gehanteerde Huisregels</w:t>
      </w:r>
      <w:r w:rsidR="00086A76">
        <w:t>, Rijbaanregels en Regels voor buitenritten</w:t>
      </w:r>
      <w:r w:rsidRPr="00EE0322">
        <w:t xml:space="preserve"> na te leven. Deze regels staan vermeld op </w:t>
      </w:r>
      <w:r w:rsidR="00CE299B">
        <w:t xml:space="preserve">de website van Manege Moedig </w:t>
      </w:r>
      <w:r w:rsidR="00CE299B" w:rsidRPr="008F6C6C">
        <w:t>Voorwaarts</w:t>
      </w:r>
      <w:r w:rsidR="00CE299B" w:rsidRPr="00EE0322">
        <w:t xml:space="preserve"> </w:t>
      </w:r>
      <w:r w:rsidR="00086A76">
        <w:t xml:space="preserve">en </w:t>
      </w:r>
      <w:r w:rsidRPr="00EE0322">
        <w:t xml:space="preserve">het </w:t>
      </w:r>
      <w:r w:rsidR="000C18EF">
        <w:t>Informatie</w:t>
      </w:r>
      <w:r w:rsidR="008F09C5">
        <w:t>bord.</w:t>
      </w:r>
      <w:r w:rsidRPr="00EE0322">
        <w:t xml:space="preserve"> </w:t>
      </w:r>
    </w:p>
    <w:p w:rsidR="00012BA5" w:rsidRPr="00EE0322" w:rsidRDefault="00086A76" w:rsidP="0082108A">
      <w:pPr>
        <w:pStyle w:val="Lijstalinea"/>
        <w:numPr>
          <w:ilvl w:val="0"/>
          <w:numId w:val="25"/>
        </w:numPr>
        <w:spacing w:after="0"/>
      </w:pPr>
      <w:r>
        <w:t xml:space="preserve">De </w:t>
      </w:r>
      <w:r w:rsidR="0034652B" w:rsidRPr="00EE0322">
        <w:t>regels kunnen tussentijds worden gewijz</w:t>
      </w:r>
      <w:r w:rsidR="008F09C5">
        <w:t>igd. Wijzigingen zullen aangepast worden op de website.</w:t>
      </w:r>
    </w:p>
    <w:p w:rsidR="00012BA5" w:rsidRDefault="00012BA5" w:rsidP="0034652B"/>
    <w:p w:rsidR="0034652B" w:rsidRDefault="0034652B" w:rsidP="00E65D33">
      <w:pPr>
        <w:spacing w:after="0"/>
        <w:rPr>
          <w:rFonts w:ascii="Arial" w:hAnsi="Arial" w:cs="Arial"/>
          <w:b/>
          <w:bCs/>
          <w:color w:val="0D2154"/>
          <w:sz w:val="20"/>
          <w:szCs w:val="20"/>
          <w:shd w:val="clear" w:color="auto" w:fill="FFFFFF"/>
        </w:rPr>
      </w:pPr>
      <w:r w:rsidRPr="00E65D33">
        <w:rPr>
          <w:rFonts w:ascii="Arial" w:hAnsi="Arial" w:cs="Arial"/>
          <w:b/>
          <w:bCs/>
          <w:color w:val="0D2154"/>
          <w:sz w:val="20"/>
          <w:szCs w:val="20"/>
          <w:shd w:val="clear" w:color="auto" w:fill="FFFFFF"/>
        </w:rPr>
        <w:t>Artikel 3: Lesabonnementen en betaling</w:t>
      </w:r>
    </w:p>
    <w:p w:rsidR="00E65D33" w:rsidRPr="00E65D33" w:rsidRDefault="00E65D33" w:rsidP="00E65D33">
      <w:pPr>
        <w:spacing w:after="0"/>
        <w:rPr>
          <w:rFonts w:ascii="Arial" w:hAnsi="Arial" w:cs="Arial"/>
          <w:b/>
          <w:bCs/>
          <w:color w:val="0D2154"/>
          <w:sz w:val="20"/>
          <w:szCs w:val="20"/>
          <w:shd w:val="clear" w:color="auto" w:fill="FFFFFF"/>
        </w:rPr>
      </w:pPr>
    </w:p>
    <w:p w:rsidR="00012BA5" w:rsidRDefault="0034652B" w:rsidP="00E65D33">
      <w:pPr>
        <w:pStyle w:val="Lijstalinea"/>
        <w:numPr>
          <w:ilvl w:val="0"/>
          <w:numId w:val="28"/>
        </w:numPr>
        <w:spacing w:after="0"/>
      </w:pPr>
      <w:r>
        <w:t xml:space="preserve">Tenzij uitdrukkelijk andersluidende afspraken worden gemaakt, worden lessen aangeboden in de vorm van </w:t>
      </w:r>
      <w:r w:rsidR="00923A9D">
        <w:t xml:space="preserve">een </w:t>
      </w:r>
      <w:r w:rsidR="006D3128">
        <w:t xml:space="preserve">losse les en </w:t>
      </w:r>
      <w:r>
        <w:t xml:space="preserve">een </w:t>
      </w:r>
      <w:r w:rsidR="00086A76">
        <w:t>5-maands</w:t>
      </w:r>
      <w:r>
        <w:t xml:space="preserve">abonnement. </w:t>
      </w:r>
    </w:p>
    <w:p w:rsidR="00012BA5" w:rsidRDefault="0034652B" w:rsidP="00E65D33">
      <w:pPr>
        <w:pStyle w:val="Lijstalinea"/>
        <w:numPr>
          <w:ilvl w:val="0"/>
          <w:numId w:val="28"/>
        </w:numPr>
        <w:spacing w:after="0"/>
      </w:pPr>
      <w:r>
        <w:t xml:space="preserve">Voorafgaand aan de afsluiting van een </w:t>
      </w:r>
      <w:r w:rsidR="00086A76">
        <w:t xml:space="preserve">5-maandsabonnement </w:t>
      </w:r>
      <w:r>
        <w:t xml:space="preserve">wordt een tarief overeengekomen. De tarieven kunnen aan het begin van een </w:t>
      </w:r>
      <w:r w:rsidR="00086A76">
        <w:t>nieuwe periode</w:t>
      </w:r>
      <w:r>
        <w:t xml:space="preserve"> worden verhoogd. </w:t>
      </w:r>
    </w:p>
    <w:p w:rsidR="00012BA5" w:rsidRDefault="0034652B" w:rsidP="00E65D33">
      <w:pPr>
        <w:pStyle w:val="Lijstalinea"/>
        <w:numPr>
          <w:ilvl w:val="0"/>
          <w:numId w:val="28"/>
        </w:numPr>
        <w:spacing w:after="0"/>
      </w:pPr>
      <w:r>
        <w:t xml:space="preserve">Het lesgeld dient per </w:t>
      </w:r>
      <w:r w:rsidR="00B60E53">
        <w:t>abonnements</w:t>
      </w:r>
      <w:r w:rsidR="00086A76">
        <w:t>periode</w:t>
      </w:r>
      <w:r>
        <w:t xml:space="preserve"> te worden voldaan. De Ruiter ontvangt hiervoor een nota van </w:t>
      </w:r>
      <w:r w:rsidR="00E65D33">
        <w:t xml:space="preserve">Manege Moedig </w:t>
      </w:r>
      <w:r w:rsidR="00E65D33" w:rsidRPr="008F6C6C">
        <w:t>Voorwaarts</w:t>
      </w:r>
      <w:r>
        <w:t xml:space="preserve">. Deze nota dient </w:t>
      </w:r>
      <w:r w:rsidR="00086A76">
        <w:t>binnen</w:t>
      </w:r>
      <w:r w:rsidR="009868A2">
        <w:t xml:space="preserve"> 14 dagen</w:t>
      </w:r>
      <w:r w:rsidR="00152448">
        <w:t xml:space="preserve"> </w:t>
      </w:r>
      <w:r>
        <w:t>te zijn voldaan</w:t>
      </w:r>
      <w:r w:rsidR="00086A76">
        <w:t>.</w:t>
      </w:r>
      <w:r>
        <w:t xml:space="preserve"> </w:t>
      </w:r>
    </w:p>
    <w:p w:rsidR="00012BA5" w:rsidRDefault="0034652B" w:rsidP="00E65D33">
      <w:pPr>
        <w:pStyle w:val="Lijstalinea"/>
        <w:numPr>
          <w:ilvl w:val="0"/>
          <w:numId w:val="28"/>
        </w:numPr>
        <w:spacing w:after="0"/>
      </w:pPr>
      <w:r>
        <w:t xml:space="preserve">Wanneer het abonnement ingaat halverwege </w:t>
      </w:r>
      <w:r w:rsidR="00086A76">
        <w:t>de periode</w:t>
      </w:r>
      <w:r>
        <w:t xml:space="preserve">, wordt het verschuldigde lesgeld berekend naar rato van het aantal lessen dat wordt genoten in </w:t>
      </w:r>
      <w:r w:rsidR="00086A76">
        <w:t xml:space="preserve">de </w:t>
      </w:r>
      <w:r>
        <w:t>betreffende</w:t>
      </w:r>
      <w:r w:rsidR="00086A76">
        <w:t xml:space="preserve"> periode</w:t>
      </w:r>
      <w:r>
        <w:t>.</w:t>
      </w:r>
    </w:p>
    <w:p w:rsidR="00E65D33" w:rsidRDefault="0034652B" w:rsidP="00E65D33">
      <w:pPr>
        <w:pStyle w:val="Lijstalinea"/>
        <w:numPr>
          <w:ilvl w:val="0"/>
          <w:numId w:val="28"/>
        </w:numPr>
        <w:spacing w:after="0"/>
      </w:pPr>
      <w:r>
        <w:t xml:space="preserve">De kosten voor deelname aan extra georganiseerde dagen, zoals </w:t>
      </w:r>
      <w:r w:rsidR="00B54FD8">
        <w:t>FNRS proeven, oefenen FNRS proeven, zomerkamp</w:t>
      </w:r>
      <w:r w:rsidR="006C08FE">
        <w:t>,</w:t>
      </w:r>
      <w:r w:rsidR="00B54FD8">
        <w:t xml:space="preserve"> </w:t>
      </w:r>
      <w:r>
        <w:t>e.d. zijn niet bij het lesgeld inbegrepen en worden afzonderlijk in rekening gebracht.</w:t>
      </w:r>
    </w:p>
    <w:p w:rsidR="0034652B" w:rsidRDefault="0034652B" w:rsidP="00E65D33">
      <w:pPr>
        <w:pStyle w:val="Lijstalinea"/>
        <w:numPr>
          <w:ilvl w:val="0"/>
          <w:numId w:val="28"/>
        </w:numPr>
        <w:spacing w:after="0"/>
      </w:pPr>
      <w:r>
        <w:t xml:space="preserve">Indien er achterstand in de betalingen ontstaat, heeft </w:t>
      </w:r>
      <w:r w:rsidR="00E65D33">
        <w:t xml:space="preserve">Manege Moedig </w:t>
      </w:r>
      <w:r w:rsidR="00E65D33" w:rsidRPr="008F6C6C">
        <w:t>Voorwaarts</w:t>
      </w:r>
      <w:r>
        <w:t xml:space="preserve"> de </w:t>
      </w:r>
      <w:proofErr w:type="spellStart"/>
      <w:r>
        <w:t>bevoegd</w:t>
      </w:r>
      <w:r w:rsidR="006C08FE">
        <w:t>-</w:t>
      </w:r>
      <w:r>
        <w:t>heid</w:t>
      </w:r>
      <w:proofErr w:type="spellEnd"/>
      <w:r>
        <w:t xml:space="preserve"> de lessen direct op te schorten c.q. te beëindigen. Dit laat de betalingsverplichtingen van de Ruiter onverlet. Met de invordering gemoeide incassokosten komen voor rekening van de Ruiter. </w:t>
      </w:r>
    </w:p>
    <w:p w:rsidR="00012BA5" w:rsidRDefault="00012BA5" w:rsidP="0034652B"/>
    <w:p w:rsidR="0034652B" w:rsidRDefault="0034652B" w:rsidP="00E65D33">
      <w:pPr>
        <w:spacing w:after="0"/>
        <w:rPr>
          <w:rFonts w:ascii="Arial" w:hAnsi="Arial" w:cs="Arial"/>
          <w:b/>
          <w:bCs/>
          <w:color w:val="0D2154"/>
          <w:sz w:val="20"/>
          <w:szCs w:val="20"/>
          <w:shd w:val="clear" w:color="auto" w:fill="FFFFFF"/>
        </w:rPr>
      </w:pPr>
      <w:r w:rsidRPr="00E65D33">
        <w:rPr>
          <w:rFonts w:ascii="Arial" w:hAnsi="Arial" w:cs="Arial"/>
          <w:b/>
          <w:bCs/>
          <w:color w:val="0D2154"/>
          <w:sz w:val="20"/>
          <w:szCs w:val="20"/>
          <w:shd w:val="clear" w:color="auto" w:fill="FFFFFF"/>
        </w:rPr>
        <w:lastRenderedPageBreak/>
        <w:t>Artikel 4: Annulering les</w:t>
      </w:r>
    </w:p>
    <w:p w:rsidR="00E65D33" w:rsidRPr="00E65D33" w:rsidRDefault="00E65D33" w:rsidP="00E65D33">
      <w:pPr>
        <w:spacing w:after="0"/>
        <w:rPr>
          <w:rFonts w:ascii="Arial" w:hAnsi="Arial" w:cs="Arial"/>
          <w:b/>
          <w:bCs/>
          <w:color w:val="0D2154"/>
          <w:sz w:val="20"/>
          <w:szCs w:val="20"/>
          <w:shd w:val="clear" w:color="auto" w:fill="FFFFFF"/>
        </w:rPr>
      </w:pPr>
    </w:p>
    <w:p w:rsidR="00012BA5" w:rsidRDefault="0034652B" w:rsidP="00E65D33">
      <w:pPr>
        <w:pStyle w:val="Lijstalinea"/>
        <w:numPr>
          <w:ilvl w:val="0"/>
          <w:numId w:val="30"/>
        </w:numPr>
        <w:spacing w:after="0"/>
      </w:pPr>
      <w:r>
        <w:t xml:space="preserve">Indien de Ruiter niet aan een les deel kan nemen dan dient hij zich uiterlijk 24 uur van te voren af te melden bij de instructeur. Deze les kan dan in overleg op een ander tijdstip worden ingehaald, zolang dit maar binnen </w:t>
      </w:r>
      <w:r w:rsidR="003C6A3E" w:rsidRPr="003C6A3E">
        <w:t xml:space="preserve">de </w:t>
      </w:r>
      <w:r w:rsidR="00F80BD6" w:rsidRPr="003C6A3E">
        <w:t>zelfde abonnementsperiode</w:t>
      </w:r>
      <w:r w:rsidR="00F80BD6">
        <w:t xml:space="preserve"> </w:t>
      </w:r>
      <w:r>
        <w:t xml:space="preserve"> plaatsvindt.</w:t>
      </w:r>
    </w:p>
    <w:p w:rsidR="00730CF2" w:rsidRDefault="0034652B" w:rsidP="00E65D33">
      <w:pPr>
        <w:pStyle w:val="Lijstalinea"/>
        <w:numPr>
          <w:ilvl w:val="0"/>
          <w:numId w:val="30"/>
        </w:numPr>
        <w:spacing w:after="0"/>
      </w:pPr>
      <w:r>
        <w:t xml:space="preserve">Indien de Ruiter een les niet tijdig annuleert, kan deze niet worden ingehaald en kan evenmin aanspraak worden gemaakt op terugbetaling van het lesgeld. </w:t>
      </w:r>
    </w:p>
    <w:p w:rsidR="00730CF2" w:rsidRPr="00C72A82" w:rsidRDefault="00730CF2" w:rsidP="00730CF2">
      <w:pPr>
        <w:pStyle w:val="Lijstalinea"/>
        <w:numPr>
          <w:ilvl w:val="0"/>
          <w:numId w:val="30"/>
        </w:numPr>
        <w:spacing w:after="0"/>
      </w:pPr>
      <w:r w:rsidRPr="00C72A82">
        <w:t xml:space="preserve">Een les inhalen mag maximaal </w:t>
      </w:r>
      <w:r w:rsidR="00143A89">
        <w:t>drie maal</w:t>
      </w:r>
      <w:r w:rsidRPr="00C72A82">
        <w:t xml:space="preserve"> in </w:t>
      </w:r>
      <w:r w:rsidRPr="00730CF2">
        <w:t xml:space="preserve">de </w:t>
      </w:r>
      <w:r w:rsidRPr="00C72A82">
        <w:t xml:space="preserve">lopende </w:t>
      </w:r>
      <w:r>
        <w:t>abonnementsperiode</w:t>
      </w:r>
      <w:r w:rsidRPr="00C72A82">
        <w:t>, een niet op tijd ingehaalde les vervalt. Een les inhalen kan alleen in overleg met de instructrice op een dag en tijd die de manege aangeeft.</w:t>
      </w:r>
    </w:p>
    <w:p w:rsidR="0034652B" w:rsidRDefault="0034652B" w:rsidP="00E65D33">
      <w:pPr>
        <w:pStyle w:val="Lijstalinea"/>
        <w:numPr>
          <w:ilvl w:val="0"/>
          <w:numId w:val="30"/>
        </w:numPr>
        <w:spacing w:after="0"/>
      </w:pPr>
      <w:r>
        <w:t xml:space="preserve">Indien de Ruiter door omstandigheden gedurende een langere periode niet deel kan nemen aan de lessen, worden in overleg tussen </w:t>
      </w:r>
      <w:r w:rsidR="00E65D33">
        <w:t xml:space="preserve">Manege Moedig </w:t>
      </w:r>
      <w:r w:rsidR="00E65D33" w:rsidRPr="008F6C6C">
        <w:t>Voorwaarts</w:t>
      </w:r>
      <w:r w:rsidR="00E65D33">
        <w:t xml:space="preserve"> </w:t>
      </w:r>
      <w:r>
        <w:t xml:space="preserve">en de Ruiter nadere betalingsafspraken gemaakt. </w:t>
      </w:r>
    </w:p>
    <w:p w:rsidR="0034652B" w:rsidRDefault="0034652B" w:rsidP="0034652B"/>
    <w:p w:rsidR="0034652B" w:rsidRDefault="0034652B" w:rsidP="00E65D33">
      <w:pPr>
        <w:spacing w:after="0"/>
        <w:rPr>
          <w:rFonts w:ascii="Arial" w:hAnsi="Arial" w:cs="Arial"/>
          <w:b/>
          <w:bCs/>
          <w:color w:val="0D2154"/>
          <w:sz w:val="20"/>
          <w:szCs w:val="20"/>
          <w:shd w:val="clear" w:color="auto" w:fill="FFFFFF"/>
        </w:rPr>
      </w:pPr>
      <w:r w:rsidRPr="00E65D33">
        <w:rPr>
          <w:rFonts w:ascii="Arial" w:hAnsi="Arial" w:cs="Arial"/>
          <w:b/>
          <w:bCs/>
          <w:color w:val="0D2154"/>
          <w:sz w:val="20"/>
          <w:szCs w:val="20"/>
          <w:shd w:val="clear" w:color="auto" w:fill="FFFFFF"/>
        </w:rPr>
        <w:t>Artikel 5: Opzegging / beëindiging abonnement</w:t>
      </w:r>
    </w:p>
    <w:p w:rsidR="00E65D33" w:rsidRPr="00E65D33" w:rsidRDefault="00E65D33" w:rsidP="00E65D33">
      <w:pPr>
        <w:spacing w:after="0"/>
        <w:rPr>
          <w:rFonts w:ascii="Arial" w:hAnsi="Arial" w:cs="Arial"/>
          <w:b/>
          <w:bCs/>
          <w:color w:val="0D2154"/>
          <w:sz w:val="20"/>
          <w:szCs w:val="20"/>
          <w:shd w:val="clear" w:color="auto" w:fill="FFFFFF"/>
        </w:rPr>
      </w:pPr>
    </w:p>
    <w:p w:rsidR="00AB4D50" w:rsidRDefault="0034652B" w:rsidP="00E65D33">
      <w:pPr>
        <w:pStyle w:val="Lijstalinea"/>
        <w:numPr>
          <w:ilvl w:val="0"/>
          <w:numId w:val="32"/>
        </w:numPr>
        <w:spacing w:after="0"/>
      </w:pPr>
      <w:r>
        <w:t xml:space="preserve">Een afgesloten abonnement wordt na afloop van een </w:t>
      </w:r>
      <w:r w:rsidR="000C40CF">
        <w:t>5-maandsperio</w:t>
      </w:r>
      <w:r w:rsidR="002121CE">
        <w:t>d</w:t>
      </w:r>
      <w:r w:rsidR="000C40CF">
        <w:t xml:space="preserve">e </w:t>
      </w:r>
      <w:r>
        <w:t xml:space="preserve">stilzwijgend voortgezet. </w:t>
      </w:r>
    </w:p>
    <w:p w:rsidR="0034652B" w:rsidRDefault="0034652B" w:rsidP="00E65D33">
      <w:pPr>
        <w:pStyle w:val="Lijstalinea"/>
        <w:numPr>
          <w:ilvl w:val="0"/>
          <w:numId w:val="32"/>
        </w:numPr>
        <w:spacing w:after="0"/>
      </w:pPr>
      <w:r>
        <w:t xml:space="preserve">Het opzeggen van lesabonnementen kan door beide partijen geschieden tegen het einde van een </w:t>
      </w:r>
      <w:r w:rsidR="000C40CF">
        <w:t>periode</w:t>
      </w:r>
      <w:r>
        <w:t xml:space="preserve">, met inachtneming van een opzegtermijn van minimaal één maand. Opzegging dient schriftelijk </w:t>
      </w:r>
      <w:r w:rsidR="000C40CF">
        <w:t xml:space="preserve">of per mail </w:t>
      </w:r>
      <w:r>
        <w:t xml:space="preserve">te geschieden. </w:t>
      </w:r>
    </w:p>
    <w:p w:rsidR="00012BA5" w:rsidRDefault="00012BA5" w:rsidP="0034652B"/>
    <w:p w:rsidR="0034652B" w:rsidRDefault="0034652B" w:rsidP="00E65D33">
      <w:pPr>
        <w:spacing w:after="0"/>
        <w:rPr>
          <w:rFonts w:ascii="Arial" w:hAnsi="Arial" w:cs="Arial"/>
          <w:b/>
          <w:bCs/>
          <w:color w:val="0D2154"/>
          <w:sz w:val="20"/>
          <w:szCs w:val="20"/>
          <w:shd w:val="clear" w:color="auto" w:fill="FFFFFF"/>
        </w:rPr>
      </w:pPr>
      <w:r w:rsidRPr="00E65D33">
        <w:rPr>
          <w:rFonts w:ascii="Arial" w:hAnsi="Arial" w:cs="Arial"/>
          <w:b/>
          <w:bCs/>
          <w:color w:val="0D2154"/>
          <w:sz w:val="20"/>
          <w:szCs w:val="20"/>
          <w:shd w:val="clear" w:color="auto" w:fill="FFFFFF"/>
        </w:rPr>
        <w:t>Artikel 6: Vervallen lessen</w:t>
      </w:r>
    </w:p>
    <w:p w:rsidR="00E65D33" w:rsidRPr="00E65D33" w:rsidRDefault="00E65D33" w:rsidP="00E65D33">
      <w:pPr>
        <w:spacing w:after="0"/>
        <w:rPr>
          <w:rFonts w:ascii="Arial" w:hAnsi="Arial" w:cs="Arial"/>
          <w:b/>
          <w:bCs/>
          <w:color w:val="0D2154"/>
          <w:sz w:val="20"/>
          <w:szCs w:val="20"/>
          <w:shd w:val="clear" w:color="auto" w:fill="FFFFFF"/>
        </w:rPr>
      </w:pPr>
    </w:p>
    <w:p w:rsidR="00012BA5" w:rsidRDefault="0034652B" w:rsidP="00484B0B">
      <w:pPr>
        <w:pStyle w:val="Lijstalinea"/>
        <w:numPr>
          <w:ilvl w:val="0"/>
          <w:numId w:val="34"/>
        </w:numPr>
        <w:spacing w:after="0"/>
      </w:pPr>
      <w:r>
        <w:t>Op feestdagen en andere bijzonde</w:t>
      </w:r>
      <w:r w:rsidR="00F80BD6">
        <w:t>re dagen vervallen alle lessen.</w:t>
      </w:r>
    </w:p>
    <w:p w:rsidR="00012BA5" w:rsidRDefault="0034652B" w:rsidP="00484B0B">
      <w:pPr>
        <w:pStyle w:val="Lijstalinea"/>
        <w:numPr>
          <w:ilvl w:val="0"/>
          <w:numId w:val="34"/>
        </w:numPr>
        <w:spacing w:after="0"/>
      </w:pPr>
      <w:r>
        <w:t xml:space="preserve">Tijdens de </w:t>
      </w:r>
      <w:r w:rsidR="00DA06E1">
        <w:t xml:space="preserve">kerst-, voorjaars- en </w:t>
      </w:r>
      <w:r>
        <w:t>bouwvakvakantie vervallen alle lessen.</w:t>
      </w:r>
    </w:p>
    <w:p w:rsidR="0034652B" w:rsidRPr="00CC4492" w:rsidRDefault="00484B0B" w:rsidP="00484B0B">
      <w:pPr>
        <w:pStyle w:val="Lijstalinea"/>
        <w:numPr>
          <w:ilvl w:val="0"/>
          <w:numId w:val="34"/>
        </w:numPr>
        <w:spacing w:after="0"/>
      </w:pPr>
      <w:r>
        <w:t xml:space="preserve">Manege Moedig </w:t>
      </w:r>
      <w:r w:rsidRPr="008F6C6C">
        <w:t>Voorwaarts</w:t>
      </w:r>
      <w:r>
        <w:t xml:space="preserve"> </w:t>
      </w:r>
      <w:r w:rsidR="0034652B">
        <w:t xml:space="preserve">is gerechtigd om lessen wegens bijzondere omstandigheden te laten </w:t>
      </w:r>
      <w:r w:rsidR="0034652B" w:rsidRPr="00CC4492">
        <w:t xml:space="preserve">vervallen. </w:t>
      </w:r>
      <w:r w:rsidR="00AB561C" w:rsidRPr="00CC4492">
        <w:t>De les inhalen gebeurd dan in overleg met de instructrice op een dag en tijd die de manege aangeeft.</w:t>
      </w:r>
    </w:p>
    <w:p w:rsidR="00012BA5" w:rsidRDefault="00012BA5" w:rsidP="0034652B"/>
    <w:p w:rsidR="0034652B" w:rsidRDefault="0034652B" w:rsidP="00484B0B">
      <w:pPr>
        <w:spacing w:after="0"/>
        <w:rPr>
          <w:rFonts w:ascii="Arial" w:hAnsi="Arial" w:cs="Arial"/>
          <w:b/>
          <w:bCs/>
          <w:color w:val="0D2154"/>
          <w:sz w:val="20"/>
          <w:szCs w:val="20"/>
          <w:shd w:val="clear" w:color="auto" w:fill="FFFFFF"/>
        </w:rPr>
      </w:pPr>
      <w:r w:rsidRPr="00484B0B">
        <w:rPr>
          <w:rFonts w:ascii="Arial" w:hAnsi="Arial" w:cs="Arial"/>
          <w:b/>
          <w:bCs/>
          <w:color w:val="0D2154"/>
          <w:sz w:val="20"/>
          <w:szCs w:val="20"/>
          <w:shd w:val="clear" w:color="auto" w:fill="FFFFFF"/>
        </w:rPr>
        <w:t>Artikel 7: Aansprakelijkheid</w:t>
      </w:r>
    </w:p>
    <w:p w:rsidR="00484B0B" w:rsidRPr="00484B0B" w:rsidRDefault="00484B0B" w:rsidP="00484B0B">
      <w:pPr>
        <w:spacing w:after="0"/>
        <w:rPr>
          <w:rFonts w:ascii="Arial" w:hAnsi="Arial" w:cs="Arial"/>
          <w:b/>
          <w:bCs/>
          <w:color w:val="0D2154"/>
          <w:sz w:val="20"/>
          <w:szCs w:val="20"/>
          <w:shd w:val="clear" w:color="auto" w:fill="FFFFFF"/>
        </w:rPr>
      </w:pPr>
    </w:p>
    <w:p w:rsidR="00012BA5" w:rsidRDefault="0034652B" w:rsidP="00DA06E1">
      <w:pPr>
        <w:pStyle w:val="Lijstalinea"/>
        <w:numPr>
          <w:ilvl w:val="0"/>
          <w:numId w:val="35"/>
        </w:numPr>
        <w:spacing w:after="0"/>
      </w:pPr>
      <w:r>
        <w:t xml:space="preserve">Het verblijf op en om het terrein van </w:t>
      </w:r>
      <w:r w:rsidR="00484B0B">
        <w:t xml:space="preserve">Manege Moedig </w:t>
      </w:r>
      <w:r w:rsidR="00484B0B" w:rsidRPr="008F6C6C">
        <w:t>Voorwaarts</w:t>
      </w:r>
      <w:r>
        <w:t xml:space="preserve"> en deelname aan de lessen geschiedt op eigen risico van de Ruiter. </w:t>
      </w:r>
    </w:p>
    <w:p w:rsidR="00012BA5" w:rsidRDefault="00484B0B" w:rsidP="00DA06E1">
      <w:pPr>
        <w:pStyle w:val="Lijstalinea"/>
        <w:numPr>
          <w:ilvl w:val="0"/>
          <w:numId w:val="35"/>
        </w:numPr>
        <w:spacing w:after="0"/>
      </w:pPr>
      <w:r>
        <w:t xml:space="preserve">Manege Moedig </w:t>
      </w:r>
      <w:r w:rsidRPr="008F6C6C">
        <w:t>Voorwaarts</w:t>
      </w:r>
      <w:r w:rsidR="0034652B">
        <w:t xml:space="preserve"> is slechts dan ten opzichte van de Ruiter aansprakelijk voor door deze geleden schade, indien deze schade het gevolg is van een handelen of nalaten van </w:t>
      </w:r>
      <w:r w:rsidR="00DA06E1">
        <w:t xml:space="preserve">Manege Moedig </w:t>
      </w:r>
      <w:r w:rsidR="00DA06E1" w:rsidRPr="008F6C6C">
        <w:t>Voorwaarts</w:t>
      </w:r>
      <w:r w:rsidR="0034652B">
        <w:t xml:space="preserve">, dat in ernstige mate in strijd is met de zorgvuldigheid die in het kader van de uitoefening van het bedrijf van </w:t>
      </w:r>
      <w:r w:rsidR="00DA06E1">
        <w:t xml:space="preserve">Manege Moedig </w:t>
      </w:r>
      <w:r w:rsidR="00DA06E1" w:rsidRPr="008F6C6C">
        <w:t>Voorwaarts</w:t>
      </w:r>
      <w:r w:rsidR="00DA06E1">
        <w:t xml:space="preserve"> </w:t>
      </w:r>
      <w:r w:rsidR="0034652B">
        <w:t xml:space="preserve">door haar moet worden betracht. </w:t>
      </w:r>
    </w:p>
    <w:p w:rsidR="00012BA5" w:rsidRDefault="0034652B" w:rsidP="00DA06E1">
      <w:pPr>
        <w:pStyle w:val="Lijstalinea"/>
        <w:numPr>
          <w:ilvl w:val="0"/>
          <w:numId w:val="35"/>
        </w:numPr>
        <w:spacing w:after="0"/>
      </w:pPr>
      <w:r>
        <w:t xml:space="preserve">De aansprakelijkheid van </w:t>
      </w:r>
      <w:r w:rsidR="00484B0B">
        <w:t xml:space="preserve">Manege Moedig </w:t>
      </w:r>
      <w:r w:rsidR="00484B0B" w:rsidRPr="008F6C6C">
        <w:t>Voorwaarts</w:t>
      </w:r>
      <w:r>
        <w:t xml:space="preserve"> </w:t>
      </w:r>
      <w:r w:rsidRPr="00730CA0">
        <w:t>ex artikel 6:179 BW</w:t>
      </w:r>
      <w:r>
        <w:t xml:space="preserve"> is beperkt tot schade die het gevolg is van een handelen of nalaten in strijd met de door </w:t>
      </w:r>
      <w:r w:rsidR="00484B0B">
        <w:t xml:space="preserve">Manege Moedig </w:t>
      </w:r>
      <w:r w:rsidR="00484B0B" w:rsidRPr="008F6C6C">
        <w:t>Voorwaarts</w:t>
      </w:r>
      <w:r>
        <w:t xml:space="preserve"> in het kader van haar bedrijfsuitvoering in acht te nemen zorgvuldigheid. </w:t>
      </w:r>
    </w:p>
    <w:p w:rsidR="00012BA5" w:rsidRDefault="00484B0B" w:rsidP="00DA06E1">
      <w:pPr>
        <w:pStyle w:val="Lijstalinea"/>
        <w:numPr>
          <w:ilvl w:val="0"/>
          <w:numId w:val="35"/>
        </w:numPr>
        <w:spacing w:after="0"/>
      </w:pPr>
      <w:r>
        <w:t xml:space="preserve">Manege Moedig </w:t>
      </w:r>
      <w:r w:rsidRPr="008F6C6C">
        <w:t>Voorwaarts</w:t>
      </w:r>
      <w:r>
        <w:t xml:space="preserve"> </w:t>
      </w:r>
      <w:r w:rsidR="0034652B">
        <w:t xml:space="preserve">is ten opzichte van de Ruiter en met deze meegekomen derden nimmer aansprakelijk voor schade die is ontstaan ten gevolge van het niet in acht nemen door de Ruiter van veiligheidsvoorschriften, dan wel het niet in acht nemen van aanwijzingen en instructies door of namens </w:t>
      </w:r>
      <w:r>
        <w:t xml:space="preserve">Manege Moedig </w:t>
      </w:r>
      <w:r w:rsidRPr="008F6C6C">
        <w:t>Voorwaarts</w:t>
      </w:r>
      <w:r>
        <w:t xml:space="preserve"> </w:t>
      </w:r>
      <w:r w:rsidR="0034652B">
        <w:t xml:space="preserve">gegeven. </w:t>
      </w:r>
    </w:p>
    <w:p w:rsidR="00012BA5" w:rsidRDefault="0034652B" w:rsidP="00DA06E1">
      <w:pPr>
        <w:pStyle w:val="Lijstalinea"/>
        <w:numPr>
          <w:ilvl w:val="0"/>
          <w:numId w:val="35"/>
        </w:numPr>
        <w:spacing w:after="0"/>
      </w:pPr>
      <w:r>
        <w:t xml:space="preserve">De aansprakelijkheid van </w:t>
      </w:r>
      <w:r w:rsidR="00484B0B">
        <w:t xml:space="preserve">Manege Moedig </w:t>
      </w:r>
      <w:r w:rsidR="00484B0B" w:rsidRPr="008F6C6C">
        <w:t>Voorwaarts</w:t>
      </w:r>
      <w:r>
        <w:t xml:space="preserve"> is te allen tijde beperkt tot het bedrag dat onder de dekking van de door </w:t>
      </w:r>
      <w:r w:rsidR="00484B0B">
        <w:t xml:space="preserve">Manege Moedig </w:t>
      </w:r>
      <w:r w:rsidR="00484B0B" w:rsidRPr="008F6C6C">
        <w:t>Voorwaarts</w:t>
      </w:r>
      <w:r>
        <w:t xml:space="preserve"> afgesloten bedrijfsaansprakelijkheids</w:t>
      </w:r>
      <w:r w:rsidR="001C01E4">
        <w:t>-</w:t>
      </w:r>
      <w:r>
        <w:lastRenderedPageBreak/>
        <w:t xml:space="preserve">verzekering valt. Op verzoek van de Ruiter wordt inzage verstrekt in de betreffende verzekeringspolis. </w:t>
      </w:r>
    </w:p>
    <w:p w:rsidR="00012BA5" w:rsidRDefault="0034652B" w:rsidP="00DA06E1">
      <w:pPr>
        <w:pStyle w:val="Lijstalinea"/>
        <w:numPr>
          <w:ilvl w:val="0"/>
          <w:numId w:val="35"/>
        </w:numPr>
        <w:spacing w:after="0"/>
      </w:pPr>
      <w:r>
        <w:t xml:space="preserve">Voorts is de aansprakelijkheid van </w:t>
      </w:r>
      <w:r w:rsidR="00484B0B">
        <w:t xml:space="preserve">Manege Moedig </w:t>
      </w:r>
      <w:r w:rsidR="00484B0B" w:rsidRPr="008F6C6C">
        <w:t>Voorwaarts</w:t>
      </w:r>
      <w:r>
        <w:t xml:space="preserve"> </w:t>
      </w:r>
      <w:r w:rsidR="00484B0B">
        <w:t>beperkt</w:t>
      </w:r>
      <w:r>
        <w:t xml:space="preserve"> tot de schade welke het directe gevolg is van een handelen of nalaten in zin van de leden 2 en 3 van dit artikel. </w:t>
      </w:r>
      <w:r w:rsidR="00484B0B">
        <w:t xml:space="preserve">Manege Moedig </w:t>
      </w:r>
      <w:r w:rsidR="00484B0B" w:rsidRPr="008F6C6C">
        <w:t>Voorwaarts</w:t>
      </w:r>
      <w:r>
        <w:t xml:space="preserve"> is derhalve nimmer aansprakelijk voor indirecte kosten en indirecte schade op enigerlei wijze in verband houdend met, dan wel veroorzaakt door een fout of tekortkoming in de uitvoering van de overeenkomst. </w:t>
      </w:r>
    </w:p>
    <w:p w:rsidR="00012BA5" w:rsidRDefault="00484B0B" w:rsidP="00DA06E1">
      <w:pPr>
        <w:pStyle w:val="Lijstalinea"/>
        <w:numPr>
          <w:ilvl w:val="0"/>
          <w:numId w:val="35"/>
        </w:numPr>
        <w:spacing w:after="0"/>
      </w:pPr>
      <w:r>
        <w:t xml:space="preserve">Manege Moedig </w:t>
      </w:r>
      <w:r w:rsidRPr="008F6C6C">
        <w:t>Voorwaarts</w:t>
      </w:r>
      <w:r>
        <w:t xml:space="preserve"> </w:t>
      </w:r>
      <w:r w:rsidR="0034652B">
        <w:t xml:space="preserve">is niet aansprakelijk voor schade aan of verlies of diefstal van eigendommen van de Ruiter en door hem meegebrachte derden. </w:t>
      </w:r>
    </w:p>
    <w:p w:rsidR="0034652B" w:rsidRDefault="00484B0B" w:rsidP="00DA06E1">
      <w:pPr>
        <w:pStyle w:val="Lijstalinea"/>
        <w:numPr>
          <w:ilvl w:val="0"/>
          <w:numId w:val="35"/>
        </w:numPr>
        <w:spacing w:after="0"/>
      </w:pPr>
      <w:r>
        <w:t xml:space="preserve">Manege Moedig </w:t>
      </w:r>
      <w:r w:rsidRPr="008F6C6C">
        <w:t>Voorwaarts</w:t>
      </w:r>
      <w:r>
        <w:t xml:space="preserve"> </w:t>
      </w:r>
      <w:r w:rsidR="0034652B">
        <w:t xml:space="preserve">is niet aansprakelijk voor haar onbekende, dan wel aan de klant medegedeelde gebreken of tekortkomingen van of aan paarden die zij aan de klant verkoopt. </w:t>
      </w:r>
    </w:p>
    <w:p w:rsidR="00484B0B" w:rsidRDefault="00484B0B" w:rsidP="00484B0B">
      <w:pPr>
        <w:pStyle w:val="Lijstalinea"/>
        <w:spacing w:after="0"/>
        <w:ind w:left="360"/>
      </w:pPr>
    </w:p>
    <w:sectPr w:rsidR="00484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AEB"/>
    <w:multiLevelType w:val="multilevel"/>
    <w:tmpl w:val="FBF4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873D9"/>
    <w:multiLevelType w:val="hybridMultilevel"/>
    <w:tmpl w:val="2A2C24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A0410B"/>
    <w:multiLevelType w:val="hybridMultilevel"/>
    <w:tmpl w:val="2D520E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009EF"/>
    <w:multiLevelType w:val="hybridMultilevel"/>
    <w:tmpl w:val="F03CB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724D66"/>
    <w:multiLevelType w:val="hybridMultilevel"/>
    <w:tmpl w:val="0A5A97F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1A7340"/>
    <w:multiLevelType w:val="multilevel"/>
    <w:tmpl w:val="5C82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22E41"/>
    <w:multiLevelType w:val="multilevel"/>
    <w:tmpl w:val="7EEE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17078"/>
    <w:multiLevelType w:val="multilevel"/>
    <w:tmpl w:val="EC6A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A1E23"/>
    <w:multiLevelType w:val="multilevel"/>
    <w:tmpl w:val="CAD6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D74FB"/>
    <w:multiLevelType w:val="multilevel"/>
    <w:tmpl w:val="43F0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B0F85"/>
    <w:multiLevelType w:val="multilevel"/>
    <w:tmpl w:val="4958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77475"/>
    <w:multiLevelType w:val="multilevel"/>
    <w:tmpl w:val="15F2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0F3A7B"/>
    <w:multiLevelType w:val="multilevel"/>
    <w:tmpl w:val="9E68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61ACE"/>
    <w:multiLevelType w:val="multilevel"/>
    <w:tmpl w:val="1DA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580720"/>
    <w:multiLevelType w:val="multilevel"/>
    <w:tmpl w:val="FF84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9468F9"/>
    <w:multiLevelType w:val="multilevel"/>
    <w:tmpl w:val="E7FE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DD5188"/>
    <w:multiLevelType w:val="hybridMultilevel"/>
    <w:tmpl w:val="810AE0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13A10DB"/>
    <w:multiLevelType w:val="hybridMultilevel"/>
    <w:tmpl w:val="58EEFA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D3713D"/>
    <w:multiLevelType w:val="multilevel"/>
    <w:tmpl w:val="F770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FA2C97"/>
    <w:multiLevelType w:val="hybridMultilevel"/>
    <w:tmpl w:val="BD0E79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89243D"/>
    <w:multiLevelType w:val="multilevel"/>
    <w:tmpl w:val="BE96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E67A0"/>
    <w:multiLevelType w:val="hybridMultilevel"/>
    <w:tmpl w:val="841EE5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076812"/>
    <w:multiLevelType w:val="multilevel"/>
    <w:tmpl w:val="9E9E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541202"/>
    <w:multiLevelType w:val="hybridMultilevel"/>
    <w:tmpl w:val="17D831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131D50"/>
    <w:multiLevelType w:val="hybridMultilevel"/>
    <w:tmpl w:val="A3928F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73B1C63"/>
    <w:multiLevelType w:val="multilevel"/>
    <w:tmpl w:val="638EA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4350CF"/>
    <w:multiLevelType w:val="multilevel"/>
    <w:tmpl w:val="D38C2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A16389"/>
    <w:multiLevelType w:val="multilevel"/>
    <w:tmpl w:val="6FB6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B5463A"/>
    <w:multiLevelType w:val="hybridMultilevel"/>
    <w:tmpl w:val="A432A9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88B7A6A"/>
    <w:multiLevelType w:val="hybridMultilevel"/>
    <w:tmpl w:val="25720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33D3200"/>
    <w:multiLevelType w:val="hybridMultilevel"/>
    <w:tmpl w:val="7EBC80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97717DB"/>
    <w:multiLevelType w:val="multilevel"/>
    <w:tmpl w:val="BC0E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E3283D"/>
    <w:multiLevelType w:val="multilevel"/>
    <w:tmpl w:val="B334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F1017"/>
    <w:multiLevelType w:val="hybridMultilevel"/>
    <w:tmpl w:val="0ADCEC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D765CE1"/>
    <w:multiLevelType w:val="multilevel"/>
    <w:tmpl w:val="017A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3C071C"/>
    <w:multiLevelType w:val="hybridMultilevel"/>
    <w:tmpl w:val="E7AC47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2"/>
  </w:num>
  <w:num w:numId="2">
    <w:abstractNumId w:val="14"/>
  </w:num>
  <w:num w:numId="3">
    <w:abstractNumId w:val="25"/>
  </w:num>
  <w:num w:numId="4">
    <w:abstractNumId w:val="15"/>
  </w:num>
  <w:num w:numId="5">
    <w:abstractNumId w:val="27"/>
  </w:num>
  <w:num w:numId="6">
    <w:abstractNumId w:val="13"/>
  </w:num>
  <w:num w:numId="7">
    <w:abstractNumId w:val="8"/>
  </w:num>
  <w:num w:numId="8">
    <w:abstractNumId w:val="11"/>
  </w:num>
  <w:num w:numId="9">
    <w:abstractNumId w:val="5"/>
  </w:num>
  <w:num w:numId="10">
    <w:abstractNumId w:val="22"/>
  </w:num>
  <w:num w:numId="11">
    <w:abstractNumId w:val="9"/>
  </w:num>
  <w:num w:numId="12">
    <w:abstractNumId w:val="10"/>
  </w:num>
  <w:num w:numId="13">
    <w:abstractNumId w:val="7"/>
  </w:num>
  <w:num w:numId="14">
    <w:abstractNumId w:val="18"/>
  </w:num>
  <w:num w:numId="15">
    <w:abstractNumId w:val="12"/>
  </w:num>
  <w:num w:numId="16">
    <w:abstractNumId w:val="6"/>
  </w:num>
  <w:num w:numId="17">
    <w:abstractNumId w:val="0"/>
  </w:num>
  <w:num w:numId="18">
    <w:abstractNumId w:val="34"/>
  </w:num>
  <w:num w:numId="19">
    <w:abstractNumId w:val="31"/>
  </w:num>
  <w:num w:numId="20">
    <w:abstractNumId w:val="26"/>
  </w:num>
  <w:num w:numId="21">
    <w:abstractNumId w:val="33"/>
  </w:num>
  <w:num w:numId="22">
    <w:abstractNumId w:val="19"/>
  </w:num>
  <w:num w:numId="23">
    <w:abstractNumId w:val="4"/>
  </w:num>
  <w:num w:numId="24">
    <w:abstractNumId w:val="17"/>
  </w:num>
  <w:num w:numId="25">
    <w:abstractNumId w:val="28"/>
  </w:num>
  <w:num w:numId="26">
    <w:abstractNumId w:val="3"/>
  </w:num>
  <w:num w:numId="27">
    <w:abstractNumId w:val="2"/>
  </w:num>
  <w:num w:numId="28">
    <w:abstractNumId w:val="24"/>
  </w:num>
  <w:num w:numId="29">
    <w:abstractNumId w:val="21"/>
  </w:num>
  <w:num w:numId="30">
    <w:abstractNumId w:val="30"/>
  </w:num>
  <w:num w:numId="31">
    <w:abstractNumId w:val="29"/>
  </w:num>
  <w:num w:numId="32">
    <w:abstractNumId w:val="35"/>
  </w:num>
  <w:num w:numId="33">
    <w:abstractNumId w:val="23"/>
  </w:num>
  <w:num w:numId="34">
    <w:abstractNumId w:val="16"/>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65"/>
    <w:rsid w:val="000026C0"/>
    <w:rsid w:val="00012BA5"/>
    <w:rsid w:val="00044FE8"/>
    <w:rsid w:val="00084B63"/>
    <w:rsid w:val="00086A76"/>
    <w:rsid w:val="000C18EF"/>
    <w:rsid w:val="000C40CF"/>
    <w:rsid w:val="00143A89"/>
    <w:rsid w:val="00152448"/>
    <w:rsid w:val="001C01E4"/>
    <w:rsid w:val="001D4D0A"/>
    <w:rsid w:val="002121CE"/>
    <w:rsid w:val="00283553"/>
    <w:rsid w:val="002B1165"/>
    <w:rsid w:val="0034652B"/>
    <w:rsid w:val="003816D7"/>
    <w:rsid w:val="003C6A3E"/>
    <w:rsid w:val="00484B0B"/>
    <w:rsid w:val="004C5915"/>
    <w:rsid w:val="004E7D14"/>
    <w:rsid w:val="00527178"/>
    <w:rsid w:val="006B176D"/>
    <w:rsid w:val="006C08FE"/>
    <w:rsid w:val="006D3128"/>
    <w:rsid w:val="006F1A1F"/>
    <w:rsid w:val="00730CA0"/>
    <w:rsid w:val="00730CF2"/>
    <w:rsid w:val="00791349"/>
    <w:rsid w:val="007C1B06"/>
    <w:rsid w:val="007D31AD"/>
    <w:rsid w:val="008A1686"/>
    <w:rsid w:val="008F09C5"/>
    <w:rsid w:val="008F150E"/>
    <w:rsid w:val="008F6C6C"/>
    <w:rsid w:val="00923A9D"/>
    <w:rsid w:val="009558A2"/>
    <w:rsid w:val="0097181F"/>
    <w:rsid w:val="009868A2"/>
    <w:rsid w:val="009E25E2"/>
    <w:rsid w:val="00A271AD"/>
    <w:rsid w:val="00A34650"/>
    <w:rsid w:val="00AB4D50"/>
    <w:rsid w:val="00AB561C"/>
    <w:rsid w:val="00B54FD8"/>
    <w:rsid w:val="00B60E53"/>
    <w:rsid w:val="00BD6C86"/>
    <w:rsid w:val="00C92A09"/>
    <w:rsid w:val="00C95F86"/>
    <w:rsid w:val="00CC4492"/>
    <w:rsid w:val="00CE299B"/>
    <w:rsid w:val="00DA06E1"/>
    <w:rsid w:val="00DE02E3"/>
    <w:rsid w:val="00E65D33"/>
    <w:rsid w:val="00E90F15"/>
    <w:rsid w:val="00EE0322"/>
    <w:rsid w:val="00F04311"/>
    <w:rsid w:val="00F80BD6"/>
    <w:rsid w:val="00F94FE0"/>
    <w:rsid w:val="00FE4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2E47"/>
  <w15:docId w15:val="{21900437-E4F3-4544-ACDF-5BDD516A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F94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F94FE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FE0"/>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F94FE0"/>
    <w:rPr>
      <w:rFonts w:ascii="Times New Roman" w:eastAsia="Times New Roman" w:hAnsi="Times New Roman" w:cs="Times New Roman"/>
      <w:b/>
      <w:bCs/>
      <w:sz w:val="24"/>
      <w:szCs w:val="24"/>
      <w:lang w:eastAsia="nl-NL"/>
    </w:rPr>
  </w:style>
  <w:style w:type="paragraph" w:customStyle="1" w:styleId="lead">
    <w:name w:val="lead"/>
    <w:basedOn w:val="Standaard"/>
    <w:rsid w:val="00F94F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94FE0"/>
    <w:rPr>
      <w:b/>
      <w:bCs/>
    </w:rPr>
  </w:style>
  <w:style w:type="paragraph" w:styleId="Normaalweb">
    <w:name w:val="Normal (Web)"/>
    <w:basedOn w:val="Standaard"/>
    <w:uiPriority w:val="99"/>
    <w:semiHidden/>
    <w:unhideWhenUsed/>
    <w:rsid w:val="00F94FE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F150E"/>
    <w:pPr>
      <w:ind w:left="720"/>
      <w:contextualSpacing/>
    </w:pPr>
  </w:style>
  <w:style w:type="paragraph" w:styleId="Ballontekst">
    <w:name w:val="Balloon Text"/>
    <w:basedOn w:val="Standaard"/>
    <w:link w:val="BallontekstChar"/>
    <w:uiPriority w:val="99"/>
    <w:semiHidden/>
    <w:unhideWhenUsed/>
    <w:rsid w:val="00CC44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4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7830">
      <w:bodyDiv w:val="1"/>
      <w:marLeft w:val="0"/>
      <w:marRight w:val="0"/>
      <w:marTop w:val="0"/>
      <w:marBottom w:val="0"/>
      <w:divBdr>
        <w:top w:val="none" w:sz="0" w:space="0" w:color="auto"/>
        <w:left w:val="none" w:sz="0" w:space="0" w:color="auto"/>
        <w:bottom w:val="none" w:sz="0" w:space="0" w:color="auto"/>
        <w:right w:val="none" w:sz="0" w:space="0" w:color="auto"/>
      </w:divBdr>
      <w:divsChild>
        <w:div w:id="64842923">
          <w:marLeft w:val="-225"/>
          <w:marRight w:val="-225"/>
          <w:marTop w:val="900"/>
          <w:marBottom w:val="0"/>
          <w:divBdr>
            <w:top w:val="none" w:sz="0" w:space="0" w:color="auto"/>
            <w:left w:val="none" w:sz="0" w:space="0" w:color="auto"/>
            <w:bottom w:val="none" w:sz="0" w:space="0" w:color="auto"/>
            <w:right w:val="none" w:sz="0" w:space="0" w:color="auto"/>
          </w:divBdr>
          <w:divsChild>
            <w:div w:id="1979064159">
              <w:marLeft w:val="0"/>
              <w:marRight w:val="0"/>
              <w:marTop w:val="0"/>
              <w:marBottom w:val="0"/>
              <w:divBdr>
                <w:top w:val="none" w:sz="0" w:space="0" w:color="auto"/>
                <w:left w:val="none" w:sz="0" w:space="0" w:color="auto"/>
                <w:bottom w:val="none" w:sz="0" w:space="0" w:color="auto"/>
                <w:right w:val="none" w:sz="0" w:space="0" w:color="auto"/>
              </w:divBdr>
            </w:div>
          </w:divsChild>
        </w:div>
        <w:div w:id="611742435">
          <w:marLeft w:val="-225"/>
          <w:marRight w:val="-225"/>
          <w:marTop w:val="0"/>
          <w:marBottom w:val="900"/>
          <w:divBdr>
            <w:top w:val="none" w:sz="0" w:space="0" w:color="auto"/>
            <w:left w:val="none" w:sz="0" w:space="0" w:color="auto"/>
            <w:bottom w:val="none" w:sz="0" w:space="0" w:color="auto"/>
            <w:right w:val="none" w:sz="0" w:space="0" w:color="auto"/>
          </w:divBdr>
          <w:divsChild>
            <w:div w:id="849561743">
              <w:marLeft w:val="0"/>
              <w:marRight w:val="0"/>
              <w:marTop w:val="0"/>
              <w:marBottom w:val="0"/>
              <w:divBdr>
                <w:top w:val="none" w:sz="0" w:space="0" w:color="auto"/>
                <w:left w:val="none" w:sz="0" w:space="0" w:color="auto"/>
                <w:bottom w:val="none" w:sz="0" w:space="0" w:color="auto"/>
                <w:right w:val="none" w:sz="0" w:space="0" w:color="auto"/>
              </w:divBdr>
              <w:divsChild>
                <w:div w:id="1298024282">
                  <w:marLeft w:val="0"/>
                  <w:marRight w:val="0"/>
                  <w:marTop w:val="0"/>
                  <w:marBottom w:val="0"/>
                  <w:divBdr>
                    <w:top w:val="none" w:sz="0" w:space="0" w:color="auto"/>
                    <w:left w:val="none" w:sz="0" w:space="0" w:color="auto"/>
                    <w:bottom w:val="none" w:sz="0" w:space="0" w:color="auto"/>
                    <w:right w:val="none" w:sz="0" w:space="0" w:color="auto"/>
                  </w:divBdr>
                </w:div>
                <w:div w:id="1806043572">
                  <w:marLeft w:val="0"/>
                  <w:marRight w:val="0"/>
                  <w:marTop w:val="600"/>
                  <w:marBottom w:val="0"/>
                  <w:divBdr>
                    <w:top w:val="none" w:sz="0" w:space="0" w:color="auto"/>
                    <w:left w:val="none" w:sz="0" w:space="0" w:color="auto"/>
                    <w:bottom w:val="none" w:sz="0" w:space="0" w:color="auto"/>
                    <w:right w:val="none" w:sz="0" w:space="0" w:color="auto"/>
                  </w:divBdr>
                </w:div>
                <w:div w:id="1013191734">
                  <w:marLeft w:val="0"/>
                  <w:marRight w:val="0"/>
                  <w:marTop w:val="600"/>
                  <w:marBottom w:val="0"/>
                  <w:divBdr>
                    <w:top w:val="none" w:sz="0" w:space="0" w:color="auto"/>
                    <w:left w:val="none" w:sz="0" w:space="0" w:color="auto"/>
                    <w:bottom w:val="none" w:sz="0" w:space="0" w:color="auto"/>
                    <w:right w:val="none" w:sz="0" w:space="0" w:color="auto"/>
                  </w:divBdr>
                </w:div>
                <w:div w:id="4065505">
                  <w:marLeft w:val="0"/>
                  <w:marRight w:val="0"/>
                  <w:marTop w:val="600"/>
                  <w:marBottom w:val="0"/>
                  <w:divBdr>
                    <w:top w:val="none" w:sz="0" w:space="0" w:color="auto"/>
                    <w:left w:val="none" w:sz="0" w:space="0" w:color="auto"/>
                    <w:bottom w:val="none" w:sz="0" w:space="0" w:color="auto"/>
                    <w:right w:val="none" w:sz="0" w:space="0" w:color="auto"/>
                  </w:divBdr>
                </w:div>
                <w:div w:id="1985160164">
                  <w:marLeft w:val="0"/>
                  <w:marRight w:val="0"/>
                  <w:marTop w:val="600"/>
                  <w:marBottom w:val="0"/>
                  <w:divBdr>
                    <w:top w:val="none" w:sz="0" w:space="0" w:color="auto"/>
                    <w:left w:val="none" w:sz="0" w:space="0" w:color="auto"/>
                    <w:bottom w:val="none" w:sz="0" w:space="0" w:color="auto"/>
                    <w:right w:val="none" w:sz="0" w:space="0" w:color="auto"/>
                  </w:divBdr>
                </w:div>
                <w:div w:id="1448238578">
                  <w:marLeft w:val="0"/>
                  <w:marRight w:val="0"/>
                  <w:marTop w:val="600"/>
                  <w:marBottom w:val="0"/>
                  <w:divBdr>
                    <w:top w:val="none" w:sz="0" w:space="0" w:color="auto"/>
                    <w:left w:val="none" w:sz="0" w:space="0" w:color="auto"/>
                    <w:bottom w:val="none" w:sz="0" w:space="0" w:color="auto"/>
                    <w:right w:val="none" w:sz="0" w:space="0" w:color="auto"/>
                  </w:divBdr>
                </w:div>
                <w:div w:id="1894580405">
                  <w:marLeft w:val="0"/>
                  <w:marRight w:val="0"/>
                  <w:marTop w:val="600"/>
                  <w:marBottom w:val="0"/>
                  <w:divBdr>
                    <w:top w:val="none" w:sz="0" w:space="0" w:color="auto"/>
                    <w:left w:val="none" w:sz="0" w:space="0" w:color="auto"/>
                    <w:bottom w:val="none" w:sz="0" w:space="0" w:color="auto"/>
                    <w:right w:val="none" w:sz="0" w:space="0" w:color="auto"/>
                  </w:divBdr>
                </w:div>
                <w:div w:id="1368144704">
                  <w:marLeft w:val="0"/>
                  <w:marRight w:val="0"/>
                  <w:marTop w:val="600"/>
                  <w:marBottom w:val="0"/>
                  <w:divBdr>
                    <w:top w:val="none" w:sz="0" w:space="0" w:color="auto"/>
                    <w:left w:val="none" w:sz="0" w:space="0" w:color="auto"/>
                    <w:bottom w:val="none" w:sz="0" w:space="0" w:color="auto"/>
                    <w:right w:val="none" w:sz="0" w:space="0" w:color="auto"/>
                  </w:divBdr>
                </w:div>
                <w:div w:id="1908877289">
                  <w:marLeft w:val="0"/>
                  <w:marRight w:val="0"/>
                  <w:marTop w:val="600"/>
                  <w:marBottom w:val="0"/>
                  <w:divBdr>
                    <w:top w:val="none" w:sz="0" w:space="0" w:color="auto"/>
                    <w:left w:val="none" w:sz="0" w:space="0" w:color="auto"/>
                    <w:bottom w:val="none" w:sz="0" w:space="0" w:color="auto"/>
                    <w:right w:val="none" w:sz="0" w:space="0" w:color="auto"/>
                  </w:divBdr>
                </w:div>
                <w:div w:id="492455688">
                  <w:marLeft w:val="0"/>
                  <w:marRight w:val="0"/>
                  <w:marTop w:val="600"/>
                  <w:marBottom w:val="0"/>
                  <w:divBdr>
                    <w:top w:val="none" w:sz="0" w:space="0" w:color="auto"/>
                    <w:left w:val="none" w:sz="0" w:space="0" w:color="auto"/>
                    <w:bottom w:val="none" w:sz="0" w:space="0" w:color="auto"/>
                    <w:right w:val="none" w:sz="0" w:space="0" w:color="auto"/>
                  </w:divBdr>
                </w:div>
                <w:div w:id="1711538972">
                  <w:marLeft w:val="0"/>
                  <w:marRight w:val="0"/>
                  <w:marTop w:val="600"/>
                  <w:marBottom w:val="0"/>
                  <w:divBdr>
                    <w:top w:val="none" w:sz="0" w:space="0" w:color="auto"/>
                    <w:left w:val="none" w:sz="0" w:space="0" w:color="auto"/>
                    <w:bottom w:val="none" w:sz="0" w:space="0" w:color="auto"/>
                    <w:right w:val="none" w:sz="0" w:space="0" w:color="auto"/>
                  </w:divBdr>
                </w:div>
                <w:div w:id="978532961">
                  <w:marLeft w:val="0"/>
                  <w:marRight w:val="0"/>
                  <w:marTop w:val="600"/>
                  <w:marBottom w:val="0"/>
                  <w:divBdr>
                    <w:top w:val="none" w:sz="0" w:space="0" w:color="auto"/>
                    <w:left w:val="none" w:sz="0" w:space="0" w:color="auto"/>
                    <w:bottom w:val="none" w:sz="0" w:space="0" w:color="auto"/>
                    <w:right w:val="none" w:sz="0" w:space="0" w:color="auto"/>
                  </w:divBdr>
                </w:div>
                <w:div w:id="1791974294">
                  <w:marLeft w:val="0"/>
                  <w:marRight w:val="0"/>
                  <w:marTop w:val="600"/>
                  <w:marBottom w:val="0"/>
                  <w:divBdr>
                    <w:top w:val="none" w:sz="0" w:space="0" w:color="auto"/>
                    <w:left w:val="none" w:sz="0" w:space="0" w:color="auto"/>
                    <w:bottom w:val="none" w:sz="0" w:space="0" w:color="auto"/>
                    <w:right w:val="none" w:sz="0" w:space="0" w:color="auto"/>
                  </w:divBdr>
                </w:div>
                <w:div w:id="1864902843">
                  <w:marLeft w:val="0"/>
                  <w:marRight w:val="0"/>
                  <w:marTop w:val="600"/>
                  <w:marBottom w:val="0"/>
                  <w:divBdr>
                    <w:top w:val="none" w:sz="0" w:space="0" w:color="auto"/>
                    <w:left w:val="none" w:sz="0" w:space="0" w:color="auto"/>
                    <w:bottom w:val="none" w:sz="0" w:space="0" w:color="auto"/>
                    <w:right w:val="none" w:sz="0" w:space="0" w:color="auto"/>
                  </w:divBdr>
                </w:div>
                <w:div w:id="1313870727">
                  <w:marLeft w:val="0"/>
                  <w:marRight w:val="0"/>
                  <w:marTop w:val="600"/>
                  <w:marBottom w:val="0"/>
                  <w:divBdr>
                    <w:top w:val="none" w:sz="0" w:space="0" w:color="auto"/>
                    <w:left w:val="none" w:sz="0" w:space="0" w:color="auto"/>
                    <w:bottom w:val="none" w:sz="0" w:space="0" w:color="auto"/>
                    <w:right w:val="none" w:sz="0" w:space="0" w:color="auto"/>
                  </w:divBdr>
                </w:div>
                <w:div w:id="1966692826">
                  <w:marLeft w:val="0"/>
                  <w:marRight w:val="0"/>
                  <w:marTop w:val="600"/>
                  <w:marBottom w:val="0"/>
                  <w:divBdr>
                    <w:top w:val="none" w:sz="0" w:space="0" w:color="auto"/>
                    <w:left w:val="none" w:sz="0" w:space="0" w:color="auto"/>
                    <w:bottom w:val="none" w:sz="0" w:space="0" w:color="auto"/>
                    <w:right w:val="none" w:sz="0" w:space="0" w:color="auto"/>
                  </w:divBdr>
                </w:div>
                <w:div w:id="1168982552">
                  <w:marLeft w:val="0"/>
                  <w:marRight w:val="0"/>
                  <w:marTop w:val="600"/>
                  <w:marBottom w:val="0"/>
                  <w:divBdr>
                    <w:top w:val="none" w:sz="0" w:space="0" w:color="auto"/>
                    <w:left w:val="none" w:sz="0" w:space="0" w:color="auto"/>
                    <w:bottom w:val="none" w:sz="0" w:space="0" w:color="auto"/>
                    <w:right w:val="none" w:sz="0" w:space="0" w:color="auto"/>
                  </w:divBdr>
                </w:div>
                <w:div w:id="966425162">
                  <w:marLeft w:val="0"/>
                  <w:marRight w:val="0"/>
                  <w:marTop w:val="600"/>
                  <w:marBottom w:val="0"/>
                  <w:divBdr>
                    <w:top w:val="none" w:sz="0" w:space="0" w:color="auto"/>
                    <w:left w:val="none" w:sz="0" w:space="0" w:color="auto"/>
                    <w:bottom w:val="none" w:sz="0" w:space="0" w:color="auto"/>
                    <w:right w:val="none" w:sz="0" w:space="0" w:color="auto"/>
                  </w:divBdr>
                </w:div>
                <w:div w:id="1763798337">
                  <w:marLeft w:val="0"/>
                  <w:marRight w:val="0"/>
                  <w:marTop w:val="600"/>
                  <w:marBottom w:val="0"/>
                  <w:divBdr>
                    <w:top w:val="none" w:sz="0" w:space="0" w:color="auto"/>
                    <w:left w:val="none" w:sz="0" w:space="0" w:color="auto"/>
                    <w:bottom w:val="none" w:sz="0" w:space="0" w:color="auto"/>
                    <w:right w:val="none" w:sz="0" w:space="0" w:color="auto"/>
                  </w:divBdr>
                </w:div>
                <w:div w:id="1815561768">
                  <w:marLeft w:val="0"/>
                  <w:marRight w:val="0"/>
                  <w:marTop w:val="600"/>
                  <w:marBottom w:val="0"/>
                  <w:divBdr>
                    <w:top w:val="none" w:sz="0" w:space="0" w:color="auto"/>
                    <w:left w:val="none" w:sz="0" w:space="0" w:color="auto"/>
                    <w:bottom w:val="none" w:sz="0" w:space="0" w:color="auto"/>
                    <w:right w:val="none" w:sz="0" w:space="0" w:color="auto"/>
                  </w:divBdr>
                </w:div>
                <w:div w:id="1977488505">
                  <w:marLeft w:val="0"/>
                  <w:marRight w:val="0"/>
                  <w:marTop w:val="600"/>
                  <w:marBottom w:val="0"/>
                  <w:divBdr>
                    <w:top w:val="none" w:sz="0" w:space="0" w:color="auto"/>
                    <w:left w:val="none" w:sz="0" w:space="0" w:color="auto"/>
                    <w:bottom w:val="none" w:sz="0" w:space="0" w:color="auto"/>
                    <w:right w:val="none" w:sz="0" w:space="0" w:color="auto"/>
                  </w:divBdr>
                </w:div>
                <w:div w:id="18075067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967</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 van Dam B.V.</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2019-02-18T16:47:00Z</cp:lastPrinted>
  <dcterms:created xsi:type="dcterms:W3CDTF">2019-03-02T11:17:00Z</dcterms:created>
  <dcterms:modified xsi:type="dcterms:W3CDTF">2019-03-02T11:21:00Z</dcterms:modified>
</cp:coreProperties>
</file>